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6B0117D" w:rsidR="00D6147A" w:rsidRDefault="00600E8D" w:rsidP="00600E8D">
      <w:hyperlink r:id="rId6" w:history="1">
        <w:r w:rsidRPr="00CA3DC4">
          <w:rPr>
            <w:rStyle w:val="Collegamentoipertestuale"/>
          </w:rPr>
          <w:t>https://www.borsaitaliana.it/borsa/notizie/radiocor/finanza/dettaglio/risparmio-rovere-poste-vada-a-investimenti-per-produttivita--e-competitivita--nRC_15022025_1558_379423861.html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7134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risparmio-rovere-poste-vada-a-investimenti-per-produttivita--e-competitivita--nRC_15022025_1558_37942386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2025-02-19T12:02:00Z</dcterms:created>
  <dcterms:modified xsi:type="dcterms:W3CDTF">2025-02-19T12:02:00Z</dcterms:modified>
</cp:coreProperties>
</file>